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CC23AE" w14:textId="27A92096" w:rsidR="00EC00E8" w:rsidRPr="00B73255" w:rsidRDefault="00EC00E8" w:rsidP="00B73255">
      <w:pPr>
        <w:jc w:val="center"/>
        <w:rPr>
          <w:b/>
          <w:sz w:val="52"/>
          <w:szCs w:val="52"/>
          <w:u w:val="single"/>
        </w:rPr>
      </w:pPr>
      <w:bookmarkStart w:id="0" w:name="_GoBack"/>
      <w:r w:rsidRPr="00B73255">
        <w:rPr>
          <w:b/>
          <w:sz w:val="52"/>
          <w:szCs w:val="52"/>
          <w:u w:val="single"/>
        </w:rPr>
        <w:t>Jednořadé kuličkové ložisko s těsněním typu RZ</w:t>
      </w:r>
      <w:r w:rsidR="0076295A" w:rsidRPr="00B73255">
        <w:rPr>
          <w:b/>
          <w:sz w:val="52"/>
          <w:szCs w:val="52"/>
          <w:u w:val="single"/>
        </w:rPr>
        <w:t xml:space="preserve"> – 6012 RZ EXPLORER</w:t>
      </w:r>
    </w:p>
    <w:p w14:paraId="0481C971" w14:textId="51E7AFBE" w:rsidR="00EC00E8" w:rsidRPr="00EC00E8" w:rsidRDefault="00450A8E" w:rsidP="00EC00E8">
      <w:pPr>
        <w:rPr>
          <w:rFonts w:asciiTheme="majorHAnsi" w:hAnsiTheme="majorHAnsi" w:cstheme="minorHAnsi"/>
        </w:rPr>
      </w:pPr>
      <w:r>
        <w:rPr>
          <w:b/>
          <w:noProof/>
          <w:sz w:val="28"/>
          <w:szCs w:val="28"/>
          <w:u w:val="single"/>
          <w:lang w:eastAsia="cs-CZ"/>
        </w:rPr>
        <w:drawing>
          <wp:anchor distT="0" distB="0" distL="114300" distR="114300" simplePos="0" relativeHeight="251660288" behindDoc="1" locked="0" layoutInCell="1" allowOverlap="1" wp14:editId="4FBD08CE">
            <wp:simplePos x="0" y="0"/>
            <wp:positionH relativeFrom="column">
              <wp:posOffset>4805680</wp:posOffset>
            </wp:positionH>
            <wp:positionV relativeFrom="paragraph">
              <wp:posOffset>129540</wp:posOffset>
            </wp:positionV>
            <wp:extent cx="752475" cy="162052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62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 w:cstheme="minorHAnsi"/>
          <w:noProof/>
          <w:lang w:eastAsia="cs-CZ"/>
        </w:rPr>
        <w:drawing>
          <wp:anchor distT="0" distB="0" distL="114300" distR="114300" simplePos="0" relativeHeight="251659264" behindDoc="1" locked="0" layoutInCell="1" allowOverlap="1" wp14:editId="08A8D341">
            <wp:simplePos x="0" y="0"/>
            <wp:positionH relativeFrom="column">
              <wp:posOffset>100330</wp:posOffset>
            </wp:positionH>
            <wp:positionV relativeFrom="paragraph">
              <wp:posOffset>-3810</wp:posOffset>
            </wp:positionV>
            <wp:extent cx="4486275" cy="220789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žisko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220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19B804" w14:textId="1F916EE2" w:rsidR="00156F81" w:rsidRDefault="00156F81" w:rsidP="00156F8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p w14:paraId="2FB51B44" w14:textId="399AA253" w:rsidR="00156F81" w:rsidRDefault="00156F81" w:rsidP="00156F8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p w14:paraId="51E3C0D1" w14:textId="77777777" w:rsidR="00156F81" w:rsidRDefault="00156F81" w:rsidP="00156F8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p w14:paraId="2968FCDA" w14:textId="77777777" w:rsidR="00156F81" w:rsidRDefault="00156F81" w:rsidP="00156F8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p w14:paraId="3BB8F264" w14:textId="77777777" w:rsidR="00156F81" w:rsidRDefault="00156F81" w:rsidP="00156F8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p w14:paraId="4137ACD6" w14:textId="77777777" w:rsidR="00156F81" w:rsidRDefault="00156F81" w:rsidP="00156F8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p w14:paraId="0FEE64AA" w14:textId="77777777" w:rsidR="00156F81" w:rsidRDefault="00156F81" w:rsidP="00156F8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p w14:paraId="479875D8" w14:textId="77777777" w:rsidR="00156F81" w:rsidRDefault="00156F81" w:rsidP="00156F8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p w14:paraId="3EEDC020" w14:textId="77777777" w:rsidR="00156F81" w:rsidRDefault="00156F81" w:rsidP="00156F8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p w14:paraId="41F0719A" w14:textId="77777777" w:rsidR="00156F81" w:rsidRDefault="00156F81" w:rsidP="00156F8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p w14:paraId="404302F4" w14:textId="77777777" w:rsidR="00156F81" w:rsidRDefault="00156F81" w:rsidP="00156F8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p w14:paraId="5CB239E3" w14:textId="77777777" w:rsidR="00156F81" w:rsidRDefault="00156F81" w:rsidP="00450A8E">
      <w:pPr>
        <w:autoSpaceDE w:val="0"/>
        <w:autoSpaceDN w:val="0"/>
        <w:adjustRightInd w:val="0"/>
        <w:spacing w:after="0" w:line="240" w:lineRule="auto"/>
        <w:rPr>
          <w:rFonts w:asciiTheme="majorHAnsi" w:eastAsia="SKFChevinCECatalogue-Regular" w:hAnsiTheme="majorHAnsi" w:cstheme="minorHAnsi"/>
        </w:rPr>
      </w:pPr>
    </w:p>
    <w:tbl>
      <w:tblPr>
        <w:tblStyle w:val="DarkList-Accent5"/>
        <w:tblW w:w="0" w:type="auto"/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156F81" w14:paraId="2EC4256D" w14:textId="77777777" w:rsidTr="00156F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" w:type="dxa"/>
          </w:tcPr>
          <w:p w14:paraId="3C63A6C9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d</w:t>
            </w:r>
          </w:p>
        </w:tc>
        <w:tc>
          <w:tcPr>
            <w:tcW w:w="921" w:type="dxa"/>
          </w:tcPr>
          <w:p w14:paraId="56024762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d1</w:t>
            </w:r>
          </w:p>
        </w:tc>
        <w:tc>
          <w:tcPr>
            <w:tcW w:w="921" w:type="dxa"/>
          </w:tcPr>
          <w:p w14:paraId="307956B1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da*</w:t>
            </w:r>
          </w:p>
        </w:tc>
        <w:tc>
          <w:tcPr>
            <w:tcW w:w="921" w:type="dxa"/>
          </w:tcPr>
          <w:p w14:paraId="39FF80D8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D</w:t>
            </w:r>
          </w:p>
        </w:tc>
        <w:tc>
          <w:tcPr>
            <w:tcW w:w="921" w:type="dxa"/>
          </w:tcPr>
          <w:p w14:paraId="19FEAF52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D1</w:t>
            </w:r>
          </w:p>
        </w:tc>
        <w:tc>
          <w:tcPr>
            <w:tcW w:w="921" w:type="dxa"/>
          </w:tcPr>
          <w:p w14:paraId="5A988FE4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D2</w:t>
            </w:r>
          </w:p>
        </w:tc>
        <w:tc>
          <w:tcPr>
            <w:tcW w:w="921" w:type="dxa"/>
          </w:tcPr>
          <w:p w14:paraId="29D4F306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Da*</w:t>
            </w:r>
          </w:p>
        </w:tc>
        <w:tc>
          <w:tcPr>
            <w:tcW w:w="921" w:type="dxa"/>
          </w:tcPr>
          <w:p w14:paraId="697BF4CF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r1 – r2</w:t>
            </w:r>
          </w:p>
        </w:tc>
        <w:tc>
          <w:tcPr>
            <w:tcW w:w="922" w:type="dxa"/>
          </w:tcPr>
          <w:p w14:paraId="536B9BEA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ra</w:t>
            </w:r>
          </w:p>
        </w:tc>
        <w:tc>
          <w:tcPr>
            <w:tcW w:w="922" w:type="dxa"/>
          </w:tcPr>
          <w:p w14:paraId="62493D5E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B*</w:t>
            </w:r>
          </w:p>
        </w:tc>
      </w:tr>
      <w:tr w:rsidR="00156F81" w14:paraId="0B69DFB3" w14:textId="77777777" w:rsidTr="00156F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" w:type="dxa"/>
          </w:tcPr>
          <w:p w14:paraId="5A915A14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60</w:t>
            </w:r>
          </w:p>
        </w:tc>
        <w:tc>
          <w:tcPr>
            <w:tcW w:w="921" w:type="dxa"/>
          </w:tcPr>
          <w:p w14:paraId="15399BF7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71,3</w:t>
            </w:r>
          </w:p>
        </w:tc>
        <w:tc>
          <w:tcPr>
            <w:tcW w:w="921" w:type="dxa"/>
          </w:tcPr>
          <w:p w14:paraId="5E211F61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66</w:t>
            </w:r>
          </w:p>
        </w:tc>
        <w:tc>
          <w:tcPr>
            <w:tcW w:w="921" w:type="dxa"/>
          </w:tcPr>
          <w:p w14:paraId="37BDC579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95</w:t>
            </w:r>
          </w:p>
        </w:tc>
        <w:tc>
          <w:tcPr>
            <w:tcW w:w="921" w:type="dxa"/>
          </w:tcPr>
          <w:p w14:paraId="064D88C1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83,7</w:t>
            </w:r>
          </w:p>
        </w:tc>
        <w:tc>
          <w:tcPr>
            <w:tcW w:w="921" w:type="dxa"/>
          </w:tcPr>
          <w:p w14:paraId="678406C3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86,5</w:t>
            </w:r>
          </w:p>
        </w:tc>
        <w:tc>
          <w:tcPr>
            <w:tcW w:w="921" w:type="dxa"/>
          </w:tcPr>
          <w:p w14:paraId="4F045EF3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89</w:t>
            </w:r>
          </w:p>
        </w:tc>
        <w:tc>
          <w:tcPr>
            <w:tcW w:w="921" w:type="dxa"/>
          </w:tcPr>
          <w:p w14:paraId="75BB70A2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1,1</w:t>
            </w:r>
          </w:p>
        </w:tc>
        <w:tc>
          <w:tcPr>
            <w:tcW w:w="922" w:type="dxa"/>
          </w:tcPr>
          <w:p w14:paraId="32DCE752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1</w:t>
            </w:r>
          </w:p>
        </w:tc>
        <w:tc>
          <w:tcPr>
            <w:tcW w:w="922" w:type="dxa"/>
          </w:tcPr>
          <w:p w14:paraId="5FA300FD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18</w:t>
            </w:r>
          </w:p>
        </w:tc>
      </w:tr>
    </w:tbl>
    <w:p w14:paraId="77B79E2E" w14:textId="77777777" w:rsidR="00156F81" w:rsidRDefault="00156F81" w:rsidP="00156F8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eastAsia="SKFChevinCECatalogue-Regular" w:hAnsiTheme="majorHAnsi" w:cstheme="minorHAnsi"/>
          <w:i/>
          <w:sz w:val="20"/>
          <w:szCs w:val="20"/>
        </w:rPr>
      </w:pPr>
      <w:r>
        <w:rPr>
          <w:rFonts w:asciiTheme="majorHAnsi" w:eastAsia="SKFChevinCECatalogue-Regular" w:hAnsiTheme="majorHAnsi" w:cstheme="minorHAnsi"/>
          <w:i/>
          <w:sz w:val="20"/>
          <w:szCs w:val="20"/>
        </w:rPr>
        <w:t>U hodnoty da jsou uvedeny minimální hodnoty</w:t>
      </w:r>
    </w:p>
    <w:p w14:paraId="5A3C47D7" w14:textId="77777777" w:rsidR="00156F81" w:rsidRDefault="00156F81" w:rsidP="00156F8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eastAsia="SKFChevinCECatalogue-Regular" w:hAnsiTheme="majorHAnsi" w:cstheme="minorHAnsi"/>
          <w:i/>
          <w:sz w:val="20"/>
          <w:szCs w:val="20"/>
        </w:rPr>
      </w:pPr>
      <w:r>
        <w:rPr>
          <w:rFonts w:asciiTheme="majorHAnsi" w:eastAsia="SKFChevinCECatalogue-Regular" w:hAnsiTheme="majorHAnsi" w:cstheme="minorHAnsi"/>
          <w:i/>
          <w:sz w:val="20"/>
          <w:szCs w:val="20"/>
        </w:rPr>
        <w:t>U hodnoty Da jsou uvedeny maximální hodnoty</w:t>
      </w:r>
    </w:p>
    <w:p w14:paraId="40137DA4" w14:textId="631A5CF5" w:rsidR="00156F81" w:rsidRDefault="00156F81" w:rsidP="00156F8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eastAsia="SKFChevinCECatalogue-Regular" w:hAnsiTheme="majorHAnsi" w:cstheme="minorHAnsi"/>
          <w:i/>
          <w:sz w:val="20"/>
          <w:szCs w:val="20"/>
        </w:rPr>
      </w:pPr>
      <w:r w:rsidRPr="00156F81">
        <w:rPr>
          <w:rFonts w:asciiTheme="majorHAnsi" w:eastAsia="SKFChevinCECatalogue-Regular" w:hAnsiTheme="majorHAnsi" w:cstheme="minorHAnsi"/>
          <w:i/>
          <w:sz w:val="20"/>
          <w:szCs w:val="20"/>
        </w:rPr>
        <w:t>Pro šířku B jsou stanovené výrobní tolerance  es = 0 a ei = -0,06</w:t>
      </w:r>
    </w:p>
    <w:p w14:paraId="056D126D" w14:textId="77777777" w:rsidR="00450A8E" w:rsidRPr="00450A8E" w:rsidRDefault="00450A8E" w:rsidP="00450A8E">
      <w:pPr>
        <w:autoSpaceDE w:val="0"/>
        <w:autoSpaceDN w:val="0"/>
        <w:adjustRightInd w:val="0"/>
        <w:spacing w:after="0" w:line="240" w:lineRule="auto"/>
        <w:rPr>
          <w:rFonts w:asciiTheme="majorHAnsi" w:eastAsia="SKFChevinCECatalogue-Regular" w:hAnsiTheme="majorHAnsi" w:cstheme="minorHAnsi"/>
          <w:i/>
          <w:sz w:val="20"/>
          <w:szCs w:val="20"/>
        </w:rPr>
      </w:pPr>
    </w:p>
    <w:p w14:paraId="46C7C017" w14:textId="77777777" w:rsidR="00156F81" w:rsidRDefault="00156F81" w:rsidP="00156F8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HAnsi" w:eastAsia="SKFChevinCECatalogue-Regular" w:hAnsiTheme="majorHAnsi" w:cstheme="minorHAnsi"/>
        </w:rPr>
      </w:pPr>
      <w:r w:rsidRPr="00156F81">
        <w:rPr>
          <w:rFonts w:asciiTheme="majorHAnsi" w:eastAsia="SKFChevinCECatalogue-Regular" w:hAnsiTheme="majorHAnsi" w:cstheme="minorHAnsi"/>
        </w:rPr>
        <w:t>Pro vnitřní průměr 60mm mám na výběř ze dvou vyráběných ložisek</w:t>
      </w:r>
      <w:r>
        <w:rPr>
          <w:rFonts w:asciiTheme="majorHAnsi" w:eastAsia="SKFChevinCECatalogue-Regular" w:hAnsiTheme="majorHAnsi" w:cstheme="minorHAnsi"/>
        </w:rPr>
        <w:t>. V</w:t>
      </w:r>
      <w:r w:rsidRPr="00156F81">
        <w:rPr>
          <w:rFonts w:asciiTheme="majorHAnsi" w:eastAsia="SKFChevinCECatalogue-Regular" w:hAnsiTheme="majorHAnsi" w:cstheme="minorHAnsi"/>
        </w:rPr>
        <w:t xml:space="preserve"> mém případě  volím druhé v pořadí, jelikož chci využít </w:t>
      </w:r>
      <w:r>
        <w:rPr>
          <w:rFonts w:asciiTheme="majorHAnsi" w:eastAsia="SKFChevinCECatalogue-Regular" w:hAnsiTheme="majorHAnsi" w:cstheme="minorHAnsi"/>
        </w:rPr>
        <w:t>možnosti těsnění a zde je pro tento účel vytvořená drážka. Těsnění pro tyto rozměry ložiska se využívá přednostně typu RZ. Specifikace ohledně schopnosti izolace je uvedena v následující tabulce.</w:t>
      </w:r>
    </w:p>
    <w:p w14:paraId="7820FF14" w14:textId="77777777" w:rsidR="00156F81" w:rsidRDefault="00156F81" w:rsidP="00156F8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HAnsi" w:eastAsia="SKFChevinCECatalogue-Regular" w:hAnsiTheme="majorHAnsi" w:cstheme="minorHAnsi"/>
        </w:rPr>
      </w:pPr>
      <w:r>
        <w:rPr>
          <w:rFonts w:asciiTheme="majorHAnsi" w:eastAsia="SKFChevinCECatalogue-Regular" w:hAnsiTheme="majorHAnsi" w:cstheme="minorHAnsi"/>
        </w:rPr>
        <w:t>Radiální vůli ložiska jsem zvolil normální, značeno C3 -&gt; Vrad = 0,008 – 0,028 mm</w:t>
      </w:r>
    </w:p>
    <w:p w14:paraId="3B898FB6" w14:textId="6D96ED1B" w:rsidR="00474731" w:rsidRPr="00156F81" w:rsidRDefault="00474731" w:rsidP="00156F8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HAnsi" w:eastAsia="SKFChevinCECatalogue-Regular" w:hAnsiTheme="majorHAnsi" w:cstheme="minorHAnsi"/>
        </w:rPr>
      </w:pPr>
      <w:r>
        <w:rPr>
          <w:rFonts w:asciiTheme="majorHAnsi" w:eastAsia="SKFChevinCECatalogue-Regular" w:hAnsiTheme="majorHAnsi" w:cstheme="minorHAnsi"/>
        </w:rPr>
        <w:t>Tolerance pro uložení těchto ložisek jsou dána výrobcem</w:t>
      </w:r>
      <w:r w:rsidR="00450A8E">
        <w:rPr>
          <w:rFonts w:asciiTheme="majorHAnsi" w:eastAsia="SKFChevinCECatalogue-Regular" w:hAnsiTheme="majorHAnsi" w:cstheme="minorHAnsi"/>
        </w:rPr>
        <w:t xml:space="preserve"> pro hřídel</w:t>
      </w:r>
      <w:r>
        <w:rPr>
          <w:rFonts w:asciiTheme="majorHAnsi" w:eastAsia="SKFChevinCECatalogue-Regular" w:hAnsiTheme="majorHAnsi" w:cstheme="minorHAnsi"/>
        </w:rPr>
        <w:t xml:space="preserve"> k5</w:t>
      </w:r>
      <w:r w:rsidR="00450A8E">
        <w:rPr>
          <w:rFonts w:asciiTheme="majorHAnsi" w:eastAsia="SKFChevinCECatalogue-Regular" w:hAnsiTheme="majorHAnsi" w:cstheme="minorHAnsi"/>
        </w:rPr>
        <w:t xml:space="preserve"> a pro díru H7</w:t>
      </w:r>
    </w:p>
    <w:p w14:paraId="24E6A278" w14:textId="77777777" w:rsidR="00156F81" w:rsidRDefault="00156F81" w:rsidP="00156F8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p w14:paraId="3EF3A757" w14:textId="77777777" w:rsidR="00156F81" w:rsidRPr="00156F81" w:rsidRDefault="00156F81" w:rsidP="00156F8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  <w:b/>
        </w:rPr>
      </w:pPr>
      <w:r w:rsidRPr="00156F81">
        <w:rPr>
          <w:rFonts w:asciiTheme="majorHAnsi" w:eastAsia="SKFChevinCECatalogue-Regular" w:hAnsiTheme="majorHAnsi" w:cstheme="minorHAnsi"/>
          <w:b/>
        </w:rPr>
        <w:t>Hodnoty těsnění RZ</w:t>
      </w:r>
    </w:p>
    <w:tbl>
      <w:tblPr>
        <w:tblStyle w:val="DarkList-Accent5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156F81" w14:paraId="5A498ADE" w14:textId="77777777" w:rsidTr="00156F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14:paraId="246794F7" w14:textId="56E04A4E" w:rsidR="00156F81" w:rsidRDefault="00450A8E" w:rsidP="00156F81">
            <w:pPr>
              <w:autoSpaceDE w:val="0"/>
              <w:autoSpaceDN w:val="0"/>
              <w:adjustRightInd w:val="0"/>
              <w:jc w:val="center"/>
              <w:rPr>
                <w:rFonts w:asciiTheme="majorHAnsi" w:eastAsia="SKFChevinCECatalogue-Regular" w:hAnsiTheme="majorHAnsi" w:cstheme="minorHAnsi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1" locked="0" layoutInCell="1" allowOverlap="1" wp14:editId="71AE2125">
                  <wp:simplePos x="0" y="0"/>
                  <wp:positionH relativeFrom="column">
                    <wp:posOffset>2304100</wp:posOffset>
                  </wp:positionH>
                  <wp:positionV relativeFrom="paragraph">
                    <wp:posOffset>149540</wp:posOffset>
                  </wp:positionV>
                  <wp:extent cx="1188090" cy="3162300"/>
                  <wp:effectExtent l="990600" t="0" r="964560" b="0"/>
                  <wp:wrapNone/>
                  <wp:docPr id="1" name="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189760" cy="3166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56F81">
              <w:rPr>
                <w:rFonts w:asciiTheme="majorHAnsi" w:eastAsia="SKFChevinCECatalogue-Regular" w:hAnsiTheme="majorHAnsi" w:cstheme="minorHAnsi"/>
              </w:rPr>
              <w:t>Vlastnosti</w:t>
            </w:r>
          </w:p>
        </w:tc>
        <w:tc>
          <w:tcPr>
            <w:tcW w:w="4606" w:type="dxa"/>
          </w:tcPr>
          <w:p w14:paraId="34CA91D6" w14:textId="517BC004" w:rsidR="00156F81" w:rsidRDefault="00156F81" w:rsidP="00AF207B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 xml:space="preserve">Stupeň </w:t>
            </w:r>
          </w:p>
        </w:tc>
      </w:tr>
      <w:tr w:rsidR="00156F81" w14:paraId="7C134967" w14:textId="77777777" w:rsidTr="00156F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14:paraId="52615577" w14:textId="57078759" w:rsidR="00156F81" w:rsidRDefault="00156F81" w:rsidP="00156F81">
            <w:pPr>
              <w:autoSpaceDE w:val="0"/>
              <w:autoSpaceDN w:val="0"/>
              <w:adjustRightInd w:val="0"/>
              <w:jc w:val="center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Nízké tření</w:t>
            </w:r>
          </w:p>
        </w:tc>
        <w:tc>
          <w:tcPr>
            <w:tcW w:w="4606" w:type="dxa"/>
          </w:tcPr>
          <w:p w14:paraId="7B18A8DE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+++</w:t>
            </w:r>
          </w:p>
        </w:tc>
      </w:tr>
      <w:tr w:rsidR="00156F81" w14:paraId="3CD8EC4B" w14:textId="77777777" w:rsidTr="00156F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14:paraId="0AF3DEE5" w14:textId="51B1CE8A" w:rsidR="00156F81" w:rsidRDefault="00156F81" w:rsidP="00156F81">
            <w:pPr>
              <w:autoSpaceDE w:val="0"/>
              <w:autoSpaceDN w:val="0"/>
              <w:adjustRightInd w:val="0"/>
              <w:jc w:val="center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Vysoké otáčky</w:t>
            </w:r>
          </w:p>
        </w:tc>
        <w:tc>
          <w:tcPr>
            <w:tcW w:w="4606" w:type="dxa"/>
          </w:tcPr>
          <w:p w14:paraId="48BAAF03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+++</w:t>
            </w:r>
          </w:p>
        </w:tc>
      </w:tr>
      <w:tr w:rsidR="00156F81" w14:paraId="4EB53CB4" w14:textId="77777777" w:rsidTr="00156F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14:paraId="68EDC9CB" w14:textId="6EA75F2C" w:rsidR="00156F81" w:rsidRDefault="00156F81" w:rsidP="00156F81">
            <w:pPr>
              <w:autoSpaceDE w:val="0"/>
              <w:autoSpaceDN w:val="0"/>
              <w:adjustRightInd w:val="0"/>
              <w:jc w:val="center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Zadržení plastického maziva</w:t>
            </w:r>
          </w:p>
        </w:tc>
        <w:tc>
          <w:tcPr>
            <w:tcW w:w="4606" w:type="dxa"/>
          </w:tcPr>
          <w:p w14:paraId="056354B4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+</w:t>
            </w:r>
          </w:p>
        </w:tc>
      </w:tr>
      <w:tr w:rsidR="00156F81" w14:paraId="25F81FFA" w14:textId="77777777" w:rsidTr="00156F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14:paraId="19E6B1E4" w14:textId="27178A1E" w:rsidR="00156F81" w:rsidRDefault="00156F81" w:rsidP="00156F81">
            <w:pPr>
              <w:autoSpaceDE w:val="0"/>
              <w:autoSpaceDN w:val="0"/>
              <w:adjustRightInd w:val="0"/>
              <w:jc w:val="center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Odolnost proti průniku prachu</w:t>
            </w:r>
          </w:p>
        </w:tc>
        <w:tc>
          <w:tcPr>
            <w:tcW w:w="4606" w:type="dxa"/>
          </w:tcPr>
          <w:p w14:paraId="42432BE7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+</w:t>
            </w:r>
          </w:p>
        </w:tc>
      </w:tr>
      <w:tr w:rsidR="00156F81" w14:paraId="555DC654" w14:textId="77777777" w:rsidTr="00156F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14:paraId="3AEF723E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Odolnost proti průniku vody</w:t>
            </w:r>
          </w:p>
        </w:tc>
        <w:tc>
          <w:tcPr>
            <w:tcW w:w="4606" w:type="dxa"/>
          </w:tcPr>
          <w:p w14:paraId="0EFE85C0" w14:textId="77777777" w:rsidR="00156F81" w:rsidRDefault="00156F81" w:rsidP="00156F8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-</w:t>
            </w:r>
          </w:p>
        </w:tc>
      </w:tr>
    </w:tbl>
    <w:p w14:paraId="098E6B79" w14:textId="12A139C4" w:rsidR="00156F81" w:rsidRDefault="00156F81" w:rsidP="00156F81">
      <w:pPr>
        <w:autoSpaceDE w:val="0"/>
        <w:autoSpaceDN w:val="0"/>
        <w:adjustRightInd w:val="0"/>
        <w:spacing w:after="0" w:line="240" w:lineRule="auto"/>
        <w:rPr>
          <w:rFonts w:asciiTheme="majorHAnsi" w:eastAsia="SKFChevinCECatalogue-Regular" w:hAnsiTheme="majorHAnsi" w:cstheme="minorHAnsi"/>
        </w:rPr>
      </w:pPr>
    </w:p>
    <w:p w14:paraId="37BDA419" w14:textId="6F552BA4" w:rsidR="00EC00E8" w:rsidRPr="00156F81" w:rsidRDefault="00EC00E8" w:rsidP="00B1042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  <w:r w:rsidRPr="00EC00E8">
        <w:rPr>
          <w:rFonts w:asciiTheme="majorHAnsi" w:eastAsia="SKFChevinCECatalogue-Regular" w:hAnsiTheme="majorHAnsi" w:cstheme="minorHAnsi"/>
        </w:rPr>
        <w:t xml:space="preserve">nýtovaná lisovaná </w:t>
      </w:r>
      <w:r w:rsidR="00156F81">
        <w:rPr>
          <w:rFonts w:asciiTheme="majorHAnsi" w:eastAsia="SKFChevinCECatalogue-Regular" w:hAnsiTheme="majorHAnsi" w:cstheme="minorHAnsi"/>
        </w:rPr>
        <w:t>ocelová klec vedená kuličkami</w:t>
      </w:r>
    </w:p>
    <w:p w14:paraId="014D3431" w14:textId="77777777" w:rsidR="00EC00E8" w:rsidRDefault="00EC00E8" w:rsidP="00EC00E8">
      <w:pPr>
        <w:rPr>
          <w:b/>
          <w:sz w:val="28"/>
          <w:szCs w:val="28"/>
          <w:u w:val="single"/>
        </w:rPr>
      </w:pPr>
    </w:p>
    <w:p w14:paraId="0FD9528D" w14:textId="77777777" w:rsidR="00B360B8" w:rsidRDefault="00B360B8" w:rsidP="00156F81">
      <w:pPr>
        <w:jc w:val="both"/>
        <w:rPr>
          <w:b/>
          <w:sz w:val="28"/>
          <w:szCs w:val="28"/>
          <w:u w:val="single"/>
        </w:rPr>
      </w:pPr>
    </w:p>
    <w:p w14:paraId="347765D3" w14:textId="77777777" w:rsidR="00450A8E" w:rsidRDefault="00450A8E" w:rsidP="00156F81">
      <w:pPr>
        <w:jc w:val="both"/>
      </w:pPr>
    </w:p>
    <w:p w14:paraId="3E592D91" w14:textId="3AC73CE3" w:rsidR="00156F81" w:rsidRPr="00156F81" w:rsidRDefault="00156F81" w:rsidP="00156F81">
      <w:pPr>
        <w:jc w:val="both"/>
      </w:pPr>
      <w:r w:rsidRPr="00156F81">
        <w:t xml:space="preserve">Označení ložiska  </w:t>
      </w:r>
      <w:r w:rsidRPr="00B10428">
        <w:rPr>
          <w:b/>
        </w:rPr>
        <w:t>6012</w:t>
      </w:r>
      <w:r w:rsidR="00B10428" w:rsidRPr="00B10428">
        <w:rPr>
          <w:b/>
        </w:rPr>
        <w:t xml:space="preserve"> RZ</w:t>
      </w:r>
      <w:r w:rsidRPr="00B10428">
        <w:rPr>
          <w:b/>
        </w:rPr>
        <w:t xml:space="preserve"> Expolorer</w:t>
      </w:r>
      <w:r w:rsidRPr="00156F81">
        <w:t xml:space="preserve">  – jedná se o nestandartní ložisko s vyšší výrobní přesností, určené pro vysoké výkony a tichý chod.</w:t>
      </w:r>
      <w:r w:rsidR="00B10428">
        <w:t xml:space="preserve"> Těsnění RZ jsem zvolil jen na jedné straně, jelikož vnitřní prostor vřetena bude uzavřen 2 ložisky tohoto typu.</w:t>
      </w:r>
      <w:bookmarkEnd w:id="0"/>
    </w:p>
    <w:sectPr w:rsidR="00156F81" w:rsidRPr="00156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SKFChevinCECatalogue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B6B30"/>
    <w:multiLevelType w:val="hybridMultilevel"/>
    <w:tmpl w:val="10C23E6E"/>
    <w:lvl w:ilvl="0" w:tplc="B53EA12E">
      <w:numFmt w:val="bullet"/>
      <w:lvlText w:val="-"/>
      <w:lvlJc w:val="left"/>
      <w:pPr>
        <w:ind w:left="720" w:hanging="360"/>
      </w:pPr>
      <w:rPr>
        <w:rFonts w:ascii="Cambria" w:eastAsia="SKFChevinCECatalogue-Regular" w:hAnsi="Cambria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5F787C"/>
    <w:multiLevelType w:val="hybridMultilevel"/>
    <w:tmpl w:val="FC608A50"/>
    <w:lvl w:ilvl="0" w:tplc="AEE2A6FE">
      <w:numFmt w:val="bullet"/>
      <w:lvlText w:val="*"/>
      <w:lvlJc w:val="left"/>
      <w:pPr>
        <w:ind w:left="720" w:hanging="360"/>
      </w:pPr>
      <w:rPr>
        <w:rFonts w:ascii="Cambria" w:eastAsia="SKFChevinCECatalogue-Regular" w:hAnsi="Cambria" w:cstheme="minorHAnsi" w:hint="default"/>
        <w:sz w:val="24"/>
        <w:szCs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262B0D"/>
    <w:multiLevelType w:val="hybridMultilevel"/>
    <w:tmpl w:val="084C846C"/>
    <w:lvl w:ilvl="0" w:tplc="6082EEBA">
      <w:numFmt w:val="bullet"/>
      <w:lvlText w:val="-"/>
      <w:lvlJc w:val="left"/>
      <w:pPr>
        <w:ind w:left="720" w:hanging="360"/>
      </w:pPr>
      <w:rPr>
        <w:rFonts w:ascii="Cambria" w:eastAsia="SKFChevinCECatalogue-Regular" w:hAnsi="Cambria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13A"/>
    <w:rsid w:val="00156F81"/>
    <w:rsid w:val="0017213A"/>
    <w:rsid w:val="00237E4A"/>
    <w:rsid w:val="00450A8E"/>
    <w:rsid w:val="00474731"/>
    <w:rsid w:val="0076295A"/>
    <w:rsid w:val="009E0E5B"/>
    <w:rsid w:val="00AF207B"/>
    <w:rsid w:val="00B10428"/>
    <w:rsid w:val="00B360B8"/>
    <w:rsid w:val="00B73255"/>
    <w:rsid w:val="00DD2A73"/>
    <w:rsid w:val="00EC00E8"/>
    <w:rsid w:val="00EC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C61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00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14:textFill>
        <w14:solidFill>
          <w14:schemeClr w14:val="accent1">
            <w14:lumMod w14:val="7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00E8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14:textFill>
        <w14:solidFill>
          <w14:schemeClr w14:val="accent1">
            <w14:lumMod w14:val="75000"/>
          </w14:schemeClr>
        </w14:solidFill>
      </w14:textFill>
    </w:rPr>
  </w:style>
  <w:style w:type="paragraph" w:styleId="Title">
    <w:name w:val="Title"/>
    <w:basedOn w:val="Normal"/>
    <w:next w:val="Normal"/>
    <w:link w:val="TitleChar"/>
    <w:uiPriority w:val="10"/>
    <w:qFormat/>
    <w:rsid w:val="00EC00E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5"/>
      <w:kern w:val="28"/>
      <w:sz w:val="52"/>
      <w:szCs w:val="52"/>
      <w14:textFill>
        <w14:solidFill>
          <w14:schemeClr w14:val="tx2">
            <w14:lumMod w14:val="75000"/>
          </w14:schemeClr>
        </w14:solidFill>
      </w14:textFill>
    </w:rPr>
  </w:style>
  <w:style w:type="character" w:customStyle="1" w:styleId="TitleChar">
    <w:name w:val="Title Char"/>
    <w:basedOn w:val="DefaultParagraphFont"/>
    <w:link w:val="Title"/>
    <w:uiPriority w:val="10"/>
    <w:rsid w:val="00EC00E8"/>
    <w:rPr>
      <w:rFonts w:asciiTheme="majorHAnsi" w:eastAsiaTheme="majorEastAsia" w:hAnsiTheme="majorHAnsi" w:cstheme="majorBidi"/>
      <w:color w:val="1F497D" w:themeColor="text2"/>
      <w:spacing w:val="5"/>
      <w:kern w:val="28"/>
      <w:sz w:val="52"/>
      <w:szCs w:val="52"/>
      <w14:textFill>
        <w14:solidFill>
          <w14:schemeClr w14:val="tx2">
            <w14:lumMod w14:val="75000"/>
          </w14:schemeClr>
        </w14:solidFill>
      </w14:textFill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0E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56F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60"/>
    <w:rsid w:val="00156F81"/>
    <w:pPr>
      <w:spacing w:after="0" w:line="240" w:lineRule="auto"/>
    </w:pPr>
    <w:rPr>
      <w:color w:val="4F81BD" w:themeColor="accent1"/>
      <w14:textFill>
        <w14:solidFill>
          <w14:schemeClr w14:val="accent1">
            <w14:lumMod w14:val="75000"/>
          </w14:schemeClr>
        </w14:solidFill>
      </w14:textFill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0E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E0EF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156F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MediumGrid1-Accent5">
    <w:name w:val="Medium Grid 1 Accent 5"/>
    <w:basedOn w:val="TableNormal"/>
    <w:uiPriority w:val="67"/>
    <w:rsid w:val="00156F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1D4" w:themeColor="accent5" w:themeTint="BF"/>
        <w:left w:val="single" w:sz="8" w:space="0" w:color="78C1D4" w:themeColor="accent5" w:themeTint="BF"/>
        <w:bottom w:val="single" w:sz="8" w:space="0" w:color="78C1D4" w:themeColor="accent5" w:themeTint="BF"/>
        <w:right w:val="single" w:sz="8" w:space="0" w:color="78C1D4" w:themeColor="accent5" w:themeTint="BF"/>
        <w:insideH w:val="single" w:sz="8" w:space="0" w:color="78C1D4" w:themeColor="accent5" w:themeTint="BF"/>
        <w:insideV w:val="single" w:sz="8" w:space="0" w:color="78C1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1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6E3" w:themeFill="accent5" w:themeFillTint="7F"/>
      </w:tcPr>
    </w:tblStylePr>
    <w:tblStylePr w:type="band1Horz">
      <w:tblPr/>
      <w:tcPr>
        <w:shd w:val="clear" w:color="auto" w:fill="A5D6E3" w:themeFill="accent5" w:themeFillTint="7F"/>
      </w:tcPr>
    </w:tblStylePr>
  </w:style>
  <w:style w:type="table" w:styleId="MediumShading1-Accent5">
    <w:name w:val="Medium Shading 1 Accent 5"/>
    <w:basedOn w:val="TableNormal"/>
    <w:uiPriority w:val="63"/>
    <w:rsid w:val="00156F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1D4" w:themeColor="accent5" w:themeTint="BF"/>
        <w:left w:val="single" w:sz="8" w:space="0" w:color="78C1D4" w:themeColor="accent5" w:themeTint="BF"/>
        <w:bottom w:val="single" w:sz="8" w:space="0" w:color="78C1D4" w:themeColor="accent5" w:themeTint="BF"/>
        <w:right w:val="single" w:sz="8" w:space="0" w:color="78C1D4" w:themeColor="accent5" w:themeTint="BF"/>
        <w:insideH w:val="single" w:sz="8" w:space="0" w:color="78C1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sz="8" w:space="0" w:color="78C1D4" w:themeColor="accent5" w:themeTint="BF"/>
          <w:left w:val="single" w:sz="8" w:space="0" w:color="78C1D4" w:themeColor="accent5" w:themeTint="BF"/>
          <w:bottom w:val="single" w:sz="8" w:space="0" w:color="78C1D4" w:themeColor="accent5" w:themeTint="BF"/>
          <w:right w:val="single" w:sz="8" w:space="0" w:color="78C1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1D4" w:themeColor="accent5" w:themeTint="BF"/>
          <w:left w:val="single" w:sz="8" w:space="0" w:color="78C1D4" w:themeColor="accent5" w:themeTint="BF"/>
          <w:bottom w:val="single" w:sz="8" w:space="0" w:color="78C1D4" w:themeColor="accent5" w:themeTint="BF"/>
          <w:right w:val="single" w:sz="8" w:space="0" w:color="78C1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156F81"/>
    <w:pPr>
      <w:ind w:left="720"/>
      <w:contextualSpacing/>
    </w:pPr>
  </w:style>
  <w:style w:type="table" w:styleId="DarkList-Accent5">
    <w:name w:val="Dark List Accent 5"/>
    <w:basedOn w:val="TableNormal"/>
    <w:uiPriority w:val="70"/>
    <w:rsid w:val="00156F81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596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59C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59C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59C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59C" w:themeFill="accent5" w:themeFillShade="B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00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14:textFill>
        <w14:solidFill>
          <w14:schemeClr w14:val="accent1">
            <w14:lumMod w14:val="7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00E8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14:textFill>
        <w14:solidFill>
          <w14:schemeClr w14:val="accent1">
            <w14:lumMod w14:val="75000"/>
          </w14:schemeClr>
        </w14:solidFill>
      </w14:textFill>
    </w:rPr>
  </w:style>
  <w:style w:type="paragraph" w:styleId="Title">
    <w:name w:val="Title"/>
    <w:basedOn w:val="Normal"/>
    <w:next w:val="Normal"/>
    <w:link w:val="TitleChar"/>
    <w:uiPriority w:val="10"/>
    <w:qFormat/>
    <w:rsid w:val="00EC00E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5"/>
      <w:kern w:val="28"/>
      <w:sz w:val="52"/>
      <w:szCs w:val="52"/>
      <w14:textFill>
        <w14:solidFill>
          <w14:schemeClr w14:val="tx2">
            <w14:lumMod w14:val="75000"/>
          </w14:schemeClr>
        </w14:solidFill>
      </w14:textFill>
    </w:rPr>
  </w:style>
  <w:style w:type="character" w:customStyle="1" w:styleId="TitleChar">
    <w:name w:val="Title Char"/>
    <w:basedOn w:val="DefaultParagraphFont"/>
    <w:link w:val="Title"/>
    <w:uiPriority w:val="10"/>
    <w:rsid w:val="00EC00E8"/>
    <w:rPr>
      <w:rFonts w:asciiTheme="majorHAnsi" w:eastAsiaTheme="majorEastAsia" w:hAnsiTheme="majorHAnsi" w:cstheme="majorBidi"/>
      <w:color w:val="1F497D" w:themeColor="text2"/>
      <w:spacing w:val="5"/>
      <w:kern w:val="28"/>
      <w:sz w:val="52"/>
      <w:szCs w:val="52"/>
      <w14:textFill>
        <w14:solidFill>
          <w14:schemeClr w14:val="tx2">
            <w14:lumMod w14:val="75000"/>
          </w14:schemeClr>
        </w14:solidFill>
      </w14:textFill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0E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56F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60"/>
    <w:rsid w:val="00156F81"/>
    <w:pPr>
      <w:spacing w:after="0" w:line="240" w:lineRule="auto"/>
    </w:pPr>
    <w:rPr>
      <w:color w:val="4F81BD" w:themeColor="accent1"/>
      <w14:textFill>
        <w14:solidFill>
          <w14:schemeClr w14:val="accent1">
            <w14:lumMod w14:val="75000"/>
          </w14:schemeClr>
        </w14:solidFill>
      </w14:textFill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0E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E0EF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156F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MediumGrid1-Accent5">
    <w:name w:val="Medium Grid 1 Accent 5"/>
    <w:basedOn w:val="TableNormal"/>
    <w:uiPriority w:val="67"/>
    <w:rsid w:val="00156F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1D4" w:themeColor="accent5" w:themeTint="BF"/>
        <w:left w:val="single" w:sz="8" w:space="0" w:color="78C1D4" w:themeColor="accent5" w:themeTint="BF"/>
        <w:bottom w:val="single" w:sz="8" w:space="0" w:color="78C1D4" w:themeColor="accent5" w:themeTint="BF"/>
        <w:right w:val="single" w:sz="8" w:space="0" w:color="78C1D4" w:themeColor="accent5" w:themeTint="BF"/>
        <w:insideH w:val="single" w:sz="8" w:space="0" w:color="78C1D4" w:themeColor="accent5" w:themeTint="BF"/>
        <w:insideV w:val="single" w:sz="8" w:space="0" w:color="78C1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1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6E3" w:themeFill="accent5" w:themeFillTint="7F"/>
      </w:tcPr>
    </w:tblStylePr>
    <w:tblStylePr w:type="band1Horz">
      <w:tblPr/>
      <w:tcPr>
        <w:shd w:val="clear" w:color="auto" w:fill="A5D6E3" w:themeFill="accent5" w:themeFillTint="7F"/>
      </w:tcPr>
    </w:tblStylePr>
  </w:style>
  <w:style w:type="table" w:styleId="MediumShading1-Accent5">
    <w:name w:val="Medium Shading 1 Accent 5"/>
    <w:basedOn w:val="TableNormal"/>
    <w:uiPriority w:val="63"/>
    <w:rsid w:val="00156F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1D4" w:themeColor="accent5" w:themeTint="BF"/>
        <w:left w:val="single" w:sz="8" w:space="0" w:color="78C1D4" w:themeColor="accent5" w:themeTint="BF"/>
        <w:bottom w:val="single" w:sz="8" w:space="0" w:color="78C1D4" w:themeColor="accent5" w:themeTint="BF"/>
        <w:right w:val="single" w:sz="8" w:space="0" w:color="78C1D4" w:themeColor="accent5" w:themeTint="BF"/>
        <w:insideH w:val="single" w:sz="8" w:space="0" w:color="78C1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sz="8" w:space="0" w:color="78C1D4" w:themeColor="accent5" w:themeTint="BF"/>
          <w:left w:val="single" w:sz="8" w:space="0" w:color="78C1D4" w:themeColor="accent5" w:themeTint="BF"/>
          <w:bottom w:val="single" w:sz="8" w:space="0" w:color="78C1D4" w:themeColor="accent5" w:themeTint="BF"/>
          <w:right w:val="single" w:sz="8" w:space="0" w:color="78C1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1D4" w:themeColor="accent5" w:themeTint="BF"/>
          <w:left w:val="single" w:sz="8" w:space="0" w:color="78C1D4" w:themeColor="accent5" w:themeTint="BF"/>
          <w:bottom w:val="single" w:sz="8" w:space="0" w:color="78C1D4" w:themeColor="accent5" w:themeTint="BF"/>
          <w:right w:val="single" w:sz="8" w:space="0" w:color="78C1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156F81"/>
    <w:pPr>
      <w:ind w:left="720"/>
      <w:contextualSpacing/>
    </w:pPr>
  </w:style>
  <w:style w:type="table" w:styleId="DarkList-Accent5">
    <w:name w:val="Dark List Accent 5"/>
    <w:basedOn w:val="TableNormal"/>
    <w:uiPriority w:val="70"/>
    <w:rsid w:val="00156F81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596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59C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59C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59C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59C" w:themeFill="accent5" w:themeFillShade="B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6/relationships/stylesWitht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2250</TotalTime>
  <Pages>1</Pages>
  <Words>183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Liuxon</dc:creator>
  <cp:keywords/>
  <dc:description/>
  <cp:lastModifiedBy>Liuxon</cp:lastModifiedBy>
  <cp:revision>6</cp:revision>
  <dcterms:created xsi:type="dcterms:W3CDTF">2010-04-03T13:58:00Z</dcterms:created>
  <dcterms:modified xsi:type="dcterms:W3CDTF">2010-04-29T12:41:00Z</dcterms:modified>
</cp:coreProperties>
</file>