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C96" w:rsidRDefault="00906150" w:rsidP="00612631">
      <w:pPr>
        <w:pStyle w:val="Nadpis1"/>
        <w:spacing w:before="0"/>
        <w:rPr>
          <w:lang w:val="cs-CZ"/>
        </w:rPr>
      </w:pPr>
      <w:r>
        <w:rPr>
          <w:lang w:val="cs-CZ"/>
        </w:rPr>
        <w:t xml:space="preserve"> Problém náhody-koncepce deterministického chaosu</w:t>
      </w:r>
    </w:p>
    <w:p w:rsidR="00906150" w:rsidRDefault="00906150" w:rsidP="00612631">
      <w:pPr>
        <w:pStyle w:val="Nadpis2"/>
        <w:spacing w:before="0"/>
        <w:rPr>
          <w:lang w:val="cs-CZ"/>
        </w:rPr>
      </w:pPr>
      <w:r>
        <w:rPr>
          <w:lang w:val="cs-CZ"/>
        </w:rPr>
        <w:t>Kvantová fyzika-princip neurčitosti</w:t>
      </w:r>
    </w:p>
    <w:p w:rsidR="00906150" w:rsidRDefault="00906150" w:rsidP="00612631">
      <w:pPr>
        <w:spacing w:after="0"/>
        <w:rPr>
          <w:lang w:val="cs-CZ"/>
        </w:rPr>
      </w:pPr>
    </w:p>
    <w:p w:rsidR="00906150" w:rsidRDefault="00906150" w:rsidP="00612631">
      <w:pPr>
        <w:spacing w:after="0"/>
        <w:rPr>
          <w:lang w:val="cs-CZ"/>
        </w:rPr>
      </w:pPr>
      <w:r>
        <w:rPr>
          <w:lang w:val="cs-CZ"/>
        </w:rPr>
        <w:t>Heisenberg a relace neurčitosti, nelze měřit 2 veličiny, které jsou na sobě závislé</w:t>
      </w:r>
    </w:p>
    <w:p w:rsidR="00906150" w:rsidRDefault="00906150" w:rsidP="00612631">
      <w:pPr>
        <w:spacing w:after="0"/>
        <w:rPr>
          <w:lang w:val="cs-CZ"/>
        </w:rPr>
      </w:pPr>
      <w:r>
        <w:rPr>
          <w:lang w:val="cs-CZ"/>
        </w:rPr>
        <w:t>Stanoviska pohledu na realitu skrytých proměnných:</w:t>
      </w:r>
    </w:p>
    <w:p w:rsidR="00906150" w:rsidRDefault="00906150" w:rsidP="00612631">
      <w:pPr>
        <w:pStyle w:val="Odstavecseseznamem"/>
        <w:numPr>
          <w:ilvl w:val="0"/>
          <w:numId w:val="1"/>
        </w:numPr>
        <w:spacing w:after="0"/>
        <w:rPr>
          <w:lang w:val="cs-CZ"/>
        </w:rPr>
      </w:pPr>
      <w:r>
        <w:rPr>
          <w:lang w:val="cs-CZ"/>
        </w:rPr>
        <w:t xml:space="preserve">Optimisté </w:t>
      </w:r>
      <w:r w:rsidR="003865EC">
        <w:rPr>
          <w:lang w:val="cs-CZ"/>
        </w:rPr>
        <w:t>–</w:t>
      </w:r>
      <w:r>
        <w:rPr>
          <w:lang w:val="cs-CZ"/>
        </w:rPr>
        <w:t xml:space="preserve"> </w:t>
      </w:r>
      <w:r w:rsidR="003865EC">
        <w:rPr>
          <w:lang w:val="cs-CZ"/>
        </w:rPr>
        <w:t>realisté:</w:t>
      </w:r>
      <w:r>
        <w:rPr>
          <w:lang w:val="cs-CZ"/>
        </w:rPr>
        <w:t xml:space="preserve"> náhoda neexistuje (Einstein, Planck, </w:t>
      </w:r>
      <w:proofErr w:type="spellStart"/>
      <w:r>
        <w:rPr>
          <w:lang w:val="cs-CZ"/>
        </w:rPr>
        <w:t>Boh</w:t>
      </w:r>
      <w:r w:rsidR="003865EC">
        <w:rPr>
          <w:lang w:val="cs-CZ"/>
        </w:rPr>
        <w:t>m</w:t>
      </w:r>
      <w:proofErr w:type="spellEnd"/>
      <w:r>
        <w:rPr>
          <w:lang w:val="cs-CZ"/>
        </w:rPr>
        <w:t>)</w:t>
      </w:r>
    </w:p>
    <w:p w:rsidR="00906150" w:rsidRDefault="00906150" w:rsidP="00612631">
      <w:pPr>
        <w:pStyle w:val="Odstavecseseznamem"/>
        <w:numPr>
          <w:ilvl w:val="0"/>
          <w:numId w:val="1"/>
        </w:numPr>
        <w:spacing w:after="0"/>
        <w:rPr>
          <w:lang w:val="cs-CZ"/>
        </w:rPr>
      </w:pPr>
      <w:r>
        <w:rPr>
          <w:lang w:val="cs-CZ"/>
        </w:rPr>
        <w:t>Kodaňská interpretace</w:t>
      </w:r>
      <w:r w:rsidR="003865EC">
        <w:rPr>
          <w:lang w:val="cs-CZ"/>
        </w:rPr>
        <w:t xml:space="preserve">: náhoda je nevyhnutelnou mezí poznání (N. </w:t>
      </w:r>
      <w:proofErr w:type="spellStart"/>
      <w:r w:rsidR="003865EC">
        <w:rPr>
          <w:lang w:val="cs-CZ"/>
        </w:rPr>
        <w:t>Bohr</w:t>
      </w:r>
      <w:proofErr w:type="spellEnd"/>
      <w:r w:rsidR="003865EC">
        <w:rPr>
          <w:lang w:val="cs-CZ"/>
        </w:rPr>
        <w:t>)</w:t>
      </w:r>
    </w:p>
    <w:p w:rsidR="003865EC" w:rsidRDefault="003865EC" w:rsidP="00612631">
      <w:pPr>
        <w:pStyle w:val="Odstavecseseznamem"/>
        <w:numPr>
          <w:ilvl w:val="0"/>
          <w:numId w:val="1"/>
        </w:numPr>
        <w:spacing w:after="0"/>
        <w:rPr>
          <w:lang w:val="cs-CZ"/>
        </w:rPr>
      </w:pPr>
      <w:r>
        <w:rPr>
          <w:lang w:val="cs-CZ"/>
        </w:rPr>
        <w:t>„substanciální“: neurčitost je vlastnost reality (podstatnou)(W. Heisenberg)</w:t>
      </w:r>
    </w:p>
    <w:p w:rsidR="003865EC" w:rsidRDefault="003865EC" w:rsidP="00612631">
      <w:pPr>
        <w:pStyle w:val="Odstavecseseznamem"/>
        <w:numPr>
          <w:ilvl w:val="0"/>
          <w:numId w:val="1"/>
        </w:numPr>
        <w:spacing w:after="0"/>
        <w:rPr>
          <w:lang w:val="cs-CZ"/>
        </w:rPr>
      </w:pPr>
      <w:r>
        <w:rPr>
          <w:lang w:val="cs-CZ"/>
        </w:rPr>
        <w:t>Krajně subjektivní: „mystická“ (východní myšlení, solipsismus (-</w:t>
      </w:r>
      <w:r w:rsidRPr="003865EC">
        <w:rPr>
          <w:lang w:val="cs-CZ"/>
        </w:rPr>
        <w:t>&gt;</w:t>
      </w:r>
      <w:r>
        <w:rPr>
          <w:lang w:val="cs-CZ"/>
        </w:rPr>
        <w:t>já sám))</w:t>
      </w:r>
    </w:p>
    <w:p w:rsidR="003865EC" w:rsidRDefault="003865EC" w:rsidP="00612631">
      <w:pPr>
        <w:pStyle w:val="Odstavecseseznamem"/>
        <w:numPr>
          <w:ilvl w:val="0"/>
          <w:numId w:val="1"/>
        </w:numPr>
        <w:spacing w:after="0"/>
        <w:rPr>
          <w:lang w:val="cs-CZ"/>
        </w:rPr>
      </w:pPr>
      <w:proofErr w:type="gramStart"/>
      <w:r>
        <w:rPr>
          <w:lang w:val="cs-CZ"/>
        </w:rPr>
        <w:t>Instrumentální</w:t>
      </w:r>
      <w:r w:rsidR="00A96C2A">
        <w:rPr>
          <w:lang w:val="cs-CZ"/>
        </w:rPr>
        <w:t>(pragmatická</w:t>
      </w:r>
      <w:proofErr w:type="gramEnd"/>
      <w:r w:rsidR="00A96C2A">
        <w:rPr>
          <w:lang w:val="cs-CZ"/>
        </w:rPr>
        <w:t>)</w:t>
      </w:r>
      <w:r>
        <w:rPr>
          <w:lang w:val="cs-CZ"/>
        </w:rPr>
        <w:t>: „hlavně, že nám to prakticky funguje…“</w:t>
      </w:r>
    </w:p>
    <w:p w:rsidR="00A96C2A" w:rsidRDefault="00A96C2A" w:rsidP="00612631">
      <w:pPr>
        <w:pStyle w:val="Odstavecseseznamem"/>
        <w:numPr>
          <w:ilvl w:val="0"/>
          <w:numId w:val="1"/>
        </w:numPr>
        <w:spacing w:after="0"/>
        <w:rPr>
          <w:lang w:val="cs-CZ"/>
        </w:rPr>
      </w:pPr>
      <w:r>
        <w:rPr>
          <w:lang w:val="cs-CZ"/>
        </w:rPr>
        <w:t>Paralelní vesmíry (strunová teorie)</w:t>
      </w:r>
    </w:p>
    <w:p w:rsidR="00A96C2A" w:rsidRDefault="00EF596B" w:rsidP="00612631">
      <w:pPr>
        <w:spacing w:after="0"/>
        <w:rPr>
          <w:lang w:val="cs-CZ"/>
        </w:rPr>
      </w:pPr>
      <w:r>
        <w:rPr>
          <w:noProof/>
          <w:lang w:val="cs-CZ" w:eastAsia="cs-CZ"/>
        </w:rPr>
        <w:drawing>
          <wp:inline distT="0" distB="0" distL="0" distR="0" wp14:anchorId="523A4002" wp14:editId="1FB6631F">
            <wp:extent cx="4476750" cy="3143250"/>
            <wp:effectExtent l="0" t="0" r="0" b="0"/>
            <wp:docPr id="1" name="obrázek 3" descr="http://2.bp.blogspot.com/_SB7HvV-eb_Q/S7vXxG90BwI/AAAAAAAAAdI/mbfHbljt1Xw/s1600/string+theo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2.bp.blogspot.com/_SB7HvV-eb_Q/S7vXxG90BwI/AAAAAAAAAdI/mbfHbljt1Xw/s1600/string+theory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96B" w:rsidRDefault="00EF596B" w:rsidP="00612631">
      <w:pPr>
        <w:spacing w:after="0"/>
        <w:rPr>
          <w:lang w:val="cs-CZ"/>
        </w:rPr>
      </w:pPr>
      <w:r>
        <w:rPr>
          <w:lang w:val="cs-CZ"/>
        </w:rPr>
        <w:t>Strunová teorie: vesmír je tvořen malými strunami, jeví se nám jako hladký, ale ve velkém „zvětšení“ jsou vidět</w:t>
      </w:r>
    </w:p>
    <w:p w:rsidR="00EF596B" w:rsidRDefault="00EF596B" w:rsidP="00612631">
      <w:pPr>
        <w:spacing w:after="0"/>
        <w:rPr>
          <w:lang w:val="cs-CZ"/>
        </w:rPr>
      </w:pPr>
      <w:r>
        <w:rPr>
          <w:lang w:val="cs-CZ"/>
        </w:rPr>
        <w:t xml:space="preserve">Využití KV: laser, jaderná energie, fotodioda, holografie, elektronový\iontový mikroskop, supravodivost, teleportace </w:t>
      </w:r>
      <w:proofErr w:type="spellStart"/>
      <w:r>
        <w:rPr>
          <w:lang w:val="cs-CZ"/>
        </w:rPr>
        <w:t>atd</w:t>
      </w:r>
      <w:proofErr w:type="spellEnd"/>
      <w:r>
        <w:rPr>
          <w:lang w:val="cs-CZ"/>
        </w:rPr>
        <w:t>….</w:t>
      </w:r>
    </w:p>
    <w:p w:rsidR="00EF596B" w:rsidRDefault="00EF596B" w:rsidP="00612631">
      <w:pPr>
        <w:spacing w:after="0"/>
        <w:rPr>
          <w:lang w:val="cs-CZ"/>
        </w:rPr>
      </w:pPr>
      <w:r>
        <w:rPr>
          <w:lang w:val="cs-CZ"/>
        </w:rPr>
        <w:t>Další budoucí možnosti?</w:t>
      </w:r>
    </w:p>
    <w:p w:rsidR="00EF596B" w:rsidRDefault="00EF596B" w:rsidP="00612631">
      <w:pPr>
        <w:pStyle w:val="Odstavecseseznamem"/>
        <w:numPr>
          <w:ilvl w:val="0"/>
          <w:numId w:val="2"/>
        </w:numPr>
        <w:spacing w:after="0"/>
        <w:rPr>
          <w:lang w:val="cs-CZ"/>
        </w:rPr>
      </w:pPr>
      <w:r>
        <w:rPr>
          <w:lang w:val="cs-CZ"/>
        </w:rPr>
        <w:t>Hledání kvark-gluonové plasmy (</w:t>
      </w:r>
      <w:proofErr w:type="spellStart"/>
      <w:r>
        <w:rPr>
          <w:lang w:val="cs-CZ"/>
        </w:rPr>
        <w:t>kvagma</w:t>
      </w:r>
      <w:proofErr w:type="spellEnd"/>
      <w:r>
        <w:rPr>
          <w:lang w:val="cs-CZ"/>
        </w:rPr>
        <w:t>)</w:t>
      </w:r>
    </w:p>
    <w:p w:rsidR="00EF596B" w:rsidRDefault="00EF596B" w:rsidP="00612631">
      <w:pPr>
        <w:spacing w:after="0"/>
        <w:rPr>
          <w:lang w:val="cs-CZ"/>
        </w:rPr>
      </w:pPr>
    </w:p>
    <w:p w:rsidR="00EF596B" w:rsidRDefault="00EF596B" w:rsidP="00612631">
      <w:pPr>
        <w:pStyle w:val="Nadpis3"/>
        <w:spacing w:before="0"/>
        <w:rPr>
          <w:lang w:val="cs-CZ"/>
        </w:rPr>
      </w:pPr>
      <w:r>
        <w:rPr>
          <w:lang w:val="cs-CZ"/>
        </w:rPr>
        <w:t>Problém fyziky:</w:t>
      </w:r>
    </w:p>
    <w:p w:rsidR="002C4242" w:rsidRDefault="00EF596B" w:rsidP="00612631">
      <w:pPr>
        <w:spacing w:after="0"/>
        <w:rPr>
          <w:lang w:val="cs-CZ"/>
        </w:rPr>
      </w:pPr>
      <w:r>
        <w:rPr>
          <w:lang w:val="cs-CZ"/>
        </w:rPr>
        <w:t>Není jednotnou vědou, ač je fyzikální realita jedna…</w:t>
      </w:r>
      <w:r w:rsidR="002C4242">
        <w:rPr>
          <w:lang w:val="cs-CZ"/>
        </w:rPr>
        <w:t>(4 druhy síly, gravitony…)</w:t>
      </w:r>
    </w:p>
    <w:p w:rsidR="002C4242" w:rsidRDefault="002C4242" w:rsidP="00612631">
      <w:pPr>
        <w:spacing w:after="0"/>
        <w:rPr>
          <w:lang w:val="cs-CZ"/>
        </w:rPr>
      </w:pPr>
      <w:r>
        <w:rPr>
          <w:lang w:val="cs-CZ"/>
        </w:rPr>
        <w:t xml:space="preserve">Albert Einstein – </w:t>
      </w:r>
      <w:proofErr w:type="spellStart"/>
      <w:r>
        <w:rPr>
          <w:lang w:val="cs-CZ"/>
        </w:rPr>
        <w:t>princentonské</w:t>
      </w:r>
      <w:proofErr w:type="spellEnd"/>
      <w:r>
        <w:rPr>
          <w:lang w:val="cs-CZ"/>
        </w:rPr>
        <w:t xml:space="preserve"> období, hledání jednotné (unitární) teorie</w:t>
      </w:r>
    </w:p>
    <w:p w:rsidR="00612631" w:rsidRDefault="00612631" w:rsidP="00612631">
      <w:pPr>
        <w:spacing w:after="0"/>
        <w:rPr>
          <w:lang w:val="cs-CZ"/>
        </w:rPr>
      </w:pPr>
    </w:p>
    <w:p w:rsidR="00612631" w:rsidRDefault="00612631" w:rsidP="00612631">
      <w:pPr>
        <w:pStyle w:val="Nadpis1"/>
        <w:spacing w:before="0"/>
        <w:rPr>
          <w:lang w:val="cs-CZ"/>
        </w:rPr>
      </w:pPr>
      <w:r>
        <w:rPr>
          <w:lang w:val="cs-CZ"/>
        </w:rPr>
        <w:t>Deterministický chaos</w:t>
      </w:r>
    </w:p>
    <w:p w:rsidR="00612631" w:rsidRDefault="00612631" w:rsidP="00612631">
      <w:pPr>
        <w:spacing w:after="0"/>
        <w:rPr>
          <w:lang w:val="cs-CZ"/>
        </w:rPr>
      </w:pPr>
      <w:r>
        <w:rPr>
          <w:lang w:val="cs-CZ"/>
        </w:rPr>
        <w:t>Zakládá nové paradigma vědy, už název koncepce je paradox – první přispěl americký badatel E. Lorenz (meteorolog)-zaměstnanec Neumannova institutu, pracoval u prvních počítačů, sledoval modelování počasí. Změnil malý údaj na počítači a dostal úplně jiný model.</w:t>
      </w:r>
    </w:p>
    <w:p w:rsidR="00612631" w:rsidRDefault="00612631" w:rsidP="00612631">
      <w:pPr>
        <w:spacing w:after="0"/>
        <w:rPr>
          <w:lang w:val="cs-CZ"/>
        </w:rPr>
      </w:pPr>
      <w:proofErr w:type="spellStart"/>
      <w:r>
        <w:rPr>
          <w:lang w:val="cs-CZ"/>
        </w:rPr>
        <w:t>Butterfly</w:t>
      </w:r>
      <w:proofErr w:type="spellEnd"/>
      <w:r>
        <w:rPr>
          <w:lang w:val="cs-CZ"/>
        </w:rPr>
        <w:t xml:space="preserve"> efekt: mávnutí motýlího křídla nad Tokiem, </w:t>
      </w:r>
      <w:r w:rsidRPr="00612631">
        <w:rPr>
          <w:u w:val="single"/>
          <w:lang w:val="cs-CZ"/>
        </w:rPr>
        <w:t>může</w:t>
      </w:r>
      <w:r>
        <w:rPr>
          <w:lang w:val="cs-CZ"/>
        </w:rPr>
        <w:t xml:space="preserve"> vyvolat bouři nad New Yorkem.</w:t>
      </w:r>
      <w:r w:rsidR="0092423B">
        <w:rPr>
          <w:lang w:val="cs-CZ"/>
        </w:rPr>
        <w:t xml:space="preserve"> </w:t>
      </w:r>
      <w:r>
        <w:rPr>
          <w:lang w:val="cs-CZ"/>
        </w:rPr>
        <w:t>Počasí je labilní systém</w:t>
      </w:r>
      <w:r w:rsidR="0092423B">
        <w:rPr>
          <w:lang w:val="cs-CZ"/>
        </w:rPr>
        <w:t xml:space="preserve"> v každém svém bodě.</w:t>
      </w:r>
    </w:p>
    <w:p w:rsidR="0092423B" w:rsidRDefault="0092423B" w:rsidP="00612631">
      <w:pPr>
        <w:spacing w:after="0"/>
        <w:rPr>
          <w:lang w:val="cs-CZ"/>
        </w:rPr>
      </w:pPr>
      <w:r>
        <w:rPr>
          <w:lang w:val="cs-CZ"/>
        </w:rPr>
        <w:lastRenderedPageBreak/>
        <w:t>Labilní systém má tyto proměnné</w:t>
      </w:r>
    </w:p>
    <w:p w:rsidR="0092423B" w:rsidRDefault="0092423B" w:rsidP="0092423B">
      <w:pPr>
        <w:pStyle w:val="Odstavecseseznamem"/>
        <w:numPr>
          <w:ilvl w:val="0"/>
          <w:numId w:val="3"/>
        </w:numPr>
        <w:spacing w:after="0"/>
        <w:rPr>
          <w:lang w:val="cs-CZ"/>
        </w:rPr>
      </w:pPr>
      <w:r>
        <w:rPr>
          <w:lang w:val="cs-CZ"/>
        </w:rPr>
        <w:t>Nikdy nebudeme znát veličiny v absolutní podobě</w:t>
      </w:r>
    </w:p>
    <w:p w:rsidR="0092423B" w:rsidRPr="0092423B" w:rsidRDefault="0092423B" w:rsidP="0092423B">
      <w:pPr>
        <w:pStyle w:val="Odstavecseseznamem"/>
        <w:numPr>
          <w:ilvl w:val="0"/>
          <w:numId w:val="3"/>
        </w:numPr>
        <w:spacing w:after="0"/>
        <w:rPr>
          <w:lang w:val="cs-CZ"/>
        </w:rPr>
      </w:pPr>
      <w:r>
        <w:rPr>
          <w:lang w:val="cs-CZ"/>
        </w:rPr>
        <w:t>Nikdy nebudeme znát všechny proměnné, které ovlivňují počasí</w:t>
      </w:r>
    </w:p>
    <w:p w:rsidR="00612631" w:rsidRDefault="00612631" w:rsidP="00612631">
      <w:pPr>
        <w:spacing w:after="0"/>
        <w:rPr>
          <w:lang w:val="cs-CZ"/>
        </w:rPr>
      </w:pPr>
    </w:p>
    <w:p w:rsidR="0092423B" w:rsidRDefault="0092423B" w:rsidP="0092423B">
      <w:pPr>
        <w:pStyle w:val="Nadpis1"/>
        <w:rPr>
          <w:lang w:val="cs-CZ"/>
        </w:rPr>
      </w:pPr>
      <w:proofErr w:type="spellStart"/>
      <w:r>
        <w:rPr>
          <w:lang w:val="cs-CZ"/>
        </w:rPr>
        <w:t>Kymatika</w:t>
      </w:r>
      <w:proofErr w:type="spellEnd"/>
      <w:r>
        <w:rPr>
          <w:lang w:val="cs-CZ"/>
        </w:rPr>
        <w:t>-nauka o vlnách</w:t>
      </w:r>
    </w:p>
    <w:p w:rsidR="0092423B" w:rsidRPr="0092423B" w:rsidRDefault="0092423B" w:rsidP="0092423B">
      <w:pPr>
        <w:rPr>
          <w:lang w:val="cs-CZ"/>
        </w:rPr>
      </w:pPr>
      <w:proofErr w:type="spellStart"/>
      <w:r>
        <w:rPr>
          <w:lang w:val="cs-CZ"/>
        </w:rPr>
        <w:t>Zal</w:t>
      </w:r>
      <w:proofErr w:type="spellEnd"/>
      <w:r>
        <w:rPr>
          <w:lang w:val="cs-CZ"/>
        </w:rPr>
        <w:t xml:space="preserve">. po 2. Světové válce, </w:t>
      </w:r>
      <w:bookmarkStart w:id="0" w:name="_GoBack"/>
      <w:bookmarkEnd w:id="0"/>
    </w:p>
    <w:sectPr w:rsidR="0092423B" w:rsidRPr="009242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10901"/>
    <w:multiLevelType w:val="hybridMultilevel"/>
    <w:tmpl w:val="15E413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77E4A"/>
    <w:multiLevelType w:val="hybridMultilevel"/>
    <w:tmpl w:val="5DB0BB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F78CC"/>
    <w:multiLevelType w:val="hybridMultilevel"/>
    <w:tmpl w:val="002CF4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C41"/>
    <w:rsid w:val="002C4242"/>
    <w:rsid w:val="003865EC"/>
    <w:rsid w:val="00612631"/>
    <w:rsid w:val="00710C96"/>
    <w:rsid w:val="007A7C41"/>
    <w:rsid w:val="00906150"/>
    <w:rsid w:val="0092423B"/>
    <w:rsid w:val="00A96C2A"/>
    <w:rsid w:val="00D176FB"/>
    <w:rsid w:val="00EF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9061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061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F59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61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de-DE"/>
    </w:rPr>
  </w:style>
  <w:style w:type="character" w:customStyle="1" w:styleId="Nadpis2Char">
    <w:name w:val="Nadpis 2 Char"/>
    <w:basedOn w:val="Standardnpsmoodstavce"/>
    <w:link w:val="Nadpis2"/>
    <w:uiPriority w:val="9"/>
    <w:rsid w:val="009061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DE"/>
    </w:rPr>
  </w:style>
  <w:style w:type="paragraph" w:styleId="Odstavecseseznamem">
    <w:name w:val="List Paragraph"/>
    <w:basedOn w:val="Normln"/>
    <w:uiPriority w:val="34"/>
    <w:qFormat/>
    <w:rsid w:val="009061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5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96B"/>
    <w:rPr>
      <w:rFonts w:ascii="Tahoma" w:hAnsi="Tahoma" w:cs="Tahoma"/>
      <w:sz w:val="16"/>
      <w:szCs w:val="16"/>
      <w:lang w:val="de-DE"/>
    </w:rPr>
  </w:style>
  <w:style w:type="character" w:customStyle="1" w:styleId="Nadpis3Char">
    <w:name w:val="Nadpis 3 Char"/>
    <w:basedOn w:val="Standardnpsmoodstavce"/>
    <w:link w:val="Nadpis3"/>
    <w:uiPriority w:val="9"/>
    <w:rsid w:val="00EF596B"/>
    <w:rPr>
      <w:rFonts w:asciiTheme="majorHAnsi" w:eastAsiaTheme="majorEastAsia" w:hAnsiTheme="majorHAnsi" w:cstheme="majorBidi"/>
      <w:b/>
      <w:bCs/>
      <w:color w:val="4F81BD" w:themeColor="accent1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9061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0615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F59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061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de-DE"/>
    </w:rPr>
  </w:style>
  <w:style w:type="character" w:customStyle="1" w:styleId="Nadpis2Char">
    <w:name w:val="Nadpis 2 Char"/>
    <w:basedOn w:val="Standardnpsmoodstavce"/>
    <w:link w:val="Nadpis2"/>
    <w:uiPriority w:val="9"/>
    <w:rsid w:val="0090615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de-DE"/>
    </w:rPr>
  </w:style>
  <w:style w:type="paragraph" w:styleId="Odstavecseseznamem">
    <w:name w:val="List Paragraph"/>
    <w:basedOn w:val="Normln"/>
    <w:uiPriority w:val="34"/>
    <w:qFormat/>
    <w:rsid w:val="009061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F5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596B"/>
    <w:rPr>
      <w:rFonts w:ascii="Tahoma" w:hAnsi="Tahoma" w:cs="Tahoma"/>
      <w:sz w:val="16"/>
      <w:szCs w:val="16"/>
      <w:lang w:val="de-DE"/>
    </w:rPr>
  </w:style>
  <w:style w:type="character" w:customStyle="1" w:styleId="Nadpis3Char">
    <w:name w:val="Nadpis 3 Char"/>
    <w:basedOn w:val="Standardnpsmoodstavce"/>
    <w:link w:val="Nadpis3"/>
    <w:uiPriority w:val="9"/>
    <w:rsid w:val="00EF596B"/>
    <w:rPr>
      <w:rFonts w:asciiTheme="majorHAnsi" w:eastAsiaTheme="majorEastAsia" w:hAnsiTheme="majorHAnsi" w:cstheme="majorBidi"/>
      <w:b/>
      <w:bCs/>
      <w:color w:val="4F81BD" w:themeColor="accent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245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</dc:creator>
  <cp:keywords/>
  <dc:description/>
  <cp:lastModifiedBy>Dave</cp:lastModifiedBy>
  <cp:revision>4</cp:revision>
  <dcterms:created xsi:type="dcterms:W3CDTF">2011-11-02T08:31:00Z</dcterms:created>
  <dcterms:modified xsi:type="dcterms:W3CDTF">2011-11-02T09:51:00Z</dcterms:modified>
</cp:coreProperties>
</file>